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998" w:rsidRPr="00614ABD" w:rsidRDefault="00AD2998" w:rsidP="00845294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614ABD">
        <w:rPr>
          <w:rFonts w:ascii="PT Astra Serif" w:hAnsi="PT Astra Serif" w:cs="Times New Roman"/>
          <w:b/>
          <w:sz w:val="28"/>
          <w:szCs w:val="28"/>
        </w:rPr>
        <w:t>ДОКЛАД</w:t>
      </w:r>
    </w:p>
    <w:p w:rsidR="00F76A24" w:rsidRPr="00B67B27" w:rsidRDefault="005B3DA3" w:rsidP="00B67B27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B67B27">
        <w:rPr>
          <w:rFonts w:ascii="PT Astra Serif" w:hAnsi="PT Astra Serif" w:cs="Times New Roman"/>
          <w:b/>
          <w:sz w:val="28"/>
          <w:szCs w:val="28"/>
        </w:rPr>
        <w:t xml:space="preserve">о результатах </w:t>
      </w:r>
      <w:r w:rsidR="006742CE" w:rsidRPr="00B67B27">
        <w:rPr>
          <w:rFonts w:ascii="PT Astra Serif" w:hAnsi="PT Astra Serif" w:cs="Times New Roman"/>
          <w:b/>
          <w:sz w:val="28"/>
          <w:szCs w:val="28"/>
        </w:rPr>
        <w:t xml:space="preserve">общественного обсуждения и </w:t>
      </w:r>
      <w:r w:rsidR="000100D1" w:rsidRPr="00B67B27">
        <w:rPr>
          <w:rFonts w:ascii="PT Astra Serif" w:hAnsi="PT Astra Serif" w:cs="Times New Roman"/>
          <w:b/>
          <w:sz w:val="28"/>
          <w:szCs w:val="28"/>
        </w:rPr>
        <w:t xml:space="preserve">независимой </w:t>
      </w:r>
      <w:proofErr w:type="spellStart"/>
      <w:r w:rsidR="000100D1" w:rsidRPr="00B67B27">
        <w:rPr>
          <w:rFonts w:ascii="PT Astra Serif" w:hAnsi="PT Astra Serif" w:cs="Times New Roman"/>
          <w:b/>
          <w:sz w:val="28"/>
          <w:szCs w:val="28"/>
        </w:rPr>
        <w:t>антикоррупционной</w:t>
      </w:r>
      <w:proofErr w:type="spellEnd"/>
      <w:r w:rsidR="000100D1" w:rsidRPr="00B67B27">
        <w:rPr>
          <w:rFonts w:ascii="PT Astra Serif" w:hAnsi="PT Astra Serif" w:cs="Times New Roman"/>
          <w:b/>
          <w:sz w:val="28"/>
          <w:szCs w:val="28"/>
        </w:rPr>
        <w:t xml:space="preserve"> экспертизы</w:t>
      </w:r>
      <w:r w:rsidRPr="00B67B27">
        <w:rPr>
          <w:rFonts w:ascii="PT Astra Serif" w:hAnsi="PT Astra Serif" w:cs="Times New Roman"/>
          <w:b/>
          <w:sz w:val="28"/>
          <w:szCs w:val="28"/>
        </w:rPr>
        <w:t xml:space="preserve"> проекта </w:t>
      </w:r>
      <w:r w:rsidR="00F76A24" w:rsidRPr="00B67B27">
        <w:rPr>
          <w:rFonts w:ascii="PT Astra Serif" w:hAnsi="PT Astra Serif" w:cs="Times New Roman"/>
          <w:b/>
          <w:sz w:val="28"/>
          <w:szCs w:val="28"/>
        </w:rPr>
        <w:t xml:space="preserve">Закона Ульяновской области </w:t>
      </w:r>
    </w:p>
    <w:p w:rsidR="00B67B27" w:rsidRPr="00B67B27" w:rsidRDefault="00B67B27" w:rsidP="00B67B2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67B27">
        <w:rPr>
          <w:rFonts w:ascii="PT Astra Serif" w:hAnsi="PT Astra Serif"/>
          <w:b/>
          <w:sz w:val="28"/>
          <w:szCs w:val="28"/>
        </w:rPr>
        <w:t xml:space="preserve">«О внесении изменений в статьи 19 и 20 и о приостановлении действия отдельных положений Закона Ульяновской области </w:t>
      </w:r>
    </w:p>
    <w:p w:rsidR="00B67B27" w:rsidRPr="00B67B27" w:rsidRDefault="00B67B27" w:rsidP="00B67B2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67B27">
        <w:rPr>
          <w:rFonts w:ascii="PT Astra Serif" w:hAnsi="PT Astra Serif"/>
          <w:b/>
          <w:sz w:val="28"/>
          <w:szCs w:val="28"/>
        </w:rPr>
        <w:t>«О межбюджетных отношениях в Ульяновской области»</w:t>
      </w:r>
    </w:p>
    <w:p w:rsidR="00D70766" w:rsidRPr="00C1208D" w:rsidRDefault="00A81389" w:rsidP="00A81389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614ABD">
        <w:rPr>
          <w:rFonts w:ascii="PT Astra Serif" w:hAnsi="PT Astra Serif"/>
          <w:b/>
          <w:sz w:val="28"/>
          <w:szCs w:val="28"/>
        </w:rPr>
        <w:t xml:space="preserve"> </w:t>
      </w:r>
    </w:p>
    <w:p w:rsidR="001D5485" w:rsidRPr="00C1208D" w:rsidRDefault="001D5485" w:rsidP="0012005C">
      <w:pPr>
        <w:spacing w:after="0" w:line="264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C1208D">
        <w:rPr>
          <w:rFonts w:ascii="PT Astra Serif" w:hAnsi="PT Astra Serif" w:cs="Times New Roman"/>
          <w:sz w:val="28"/>
          <w:szCs w:val="28"/>
        </w:rPr>
        <w:t>Настоящий доклад</w:t>
      </w:r>
      <w:r w:rsidR="001F3828" w:rsidRPr="00C1208D">
        <w:rPr>
          <w:rFonts w:ascii="PT Astra Serif" w:hAnsi="PT Astra Serif" w:cs="Times New Roman"/>
          <w:sz w:val="28"/>
          <w:szCs w:val="28"/>
        </w:rPr>
        <w:t xml:space="preserve"> </w:t>
      </w:r>
      <w:r w:rsidR="008C4BAE" w:rsidRPr="00C1208D">
        <w:rPr>
          <w:rFonts w:ascii="PT Astra Serif" w:hAnsi="PT Astra Serif" w:cs="Times New Roman"/>
          <w:sz w:val="28"/>
          <w:szCs w:val="28"/>
        </w:rPr>
        <w:t xml:space="preserve">о результатах </w:t>
      </w:r>
      <w:r w:rsidR="006742CE" w:rsidRPr="00C1208D">
        <w:rPr>
          <w:rFonts w:ascii="PT Astra Serif" w:hAnsi="PT Astra Serif" w:cs="Times New Roman"/>
          <w:sz w:val="28"/>
          <w:szCs w:val="28"/>
        </w:rPr>
        <w:t xml:space="preserve">общественного обсуждения </w:t>
      </w:r>
      <w:r w:rsidR="00A1616F">
        <w:rPr>
          <w:rFonts w:ascii="PT Astra Serif" w:hAnsi="PT Astra Serif" w:cs="Times New Roman"/>
          <w:sz w:val="28"/>
          <w:szCs w:val="28"/>
        </w:rPr>
        <w:br/>
      </w:r>
      <w:r w:rsidR="006742CE" w:rsidRPr="00C1208D">
        <w:rPr>
          <w:rFonts w:ascii="PT Astra Serif" w:hAnsi="PT Astra Serif" w:cs="Times New Roman"/>
          <w:sz w:val="28"/>
          <w:szCs w:val="28"/>
        </w:rPr>
        <w:t xml:space="preserve">и </w:t>
      </w:r>
      <w:r w:rsidR="000100D1" w:rsidRPr="00C1208D">
        <w:rPr>
          <w:rFonts w:ascii="PT Astra Serif" w:hAnsi="PT Astra Serif" w:cs="Times New Roman"/>
          <w:sz w:val="28"/>
          <w:szCs w:val="28"/>
        </w:rPr>
        <w:t xml:space="preserve">независимой </w:t>
      </w:r>
      <w:proofErr w:type="spellStart"/>
      <w:r w:rsidR="000100D1" w:rsidRPr="00C1208D">
        <w:rPr>
          <w:rFonts w:ascii="PT Astra Serif" w:hAnsi="PT Astra Serif" w:cs="Times New Roman"/>
          <w:sz w:val="28"/>
          <w:szCs w:val="28"/>
        </w:rPr>
        <w:t>антикоррупционной</w:t>
      </w:r>
      <w:proofErr w:type="spellEnd"/>
      <w:r w:rsidR="000100D1" w:rsidRPr="00C1208D">
        <w:rPr>
          <w:rFonts w:ascii="PT Astra Serif" w:hAnsi="PT Astra Serif" w:cs="Times New Roman"/>
          <w:sz w:val="28"/>
          <w:szCs w:val="28"/>
        </w:rPr>
        <w:t xml:space="preserve"> экспертизы</w:t>
      </w:r>
      <w:r w:rsidR="008C4BAE" w:rsidRPr="00C1208D">
        <w:rPr>
          <w:rFonts w:ascii="PT Astra Serif" w:hAnsi="PT Astra Serif" w:cs="Times New Roman"/>
          <w:sz w:val="28"/>
          <w:szCs w:val="28"/>
        </w:rPr>
        <w:t xml:space="preserve"> </w:t>
      </w:r>
      <w:r w:rsidRPr="00C1208D">
        <w:rPr>
          <w:rFonts w:ascii="PT Astra Serif" w:hAnsi="PT Astra Serif" w:cs="Times New Roman"/>
          <w:sz w:val="28"/>
          <w:szCs w:val="28"/>
        </w:rPr>
        <w:t>подготовлен в с</w:t>
      </w:r>
      <w:r w:rsidR="00AD2998" w:rsidRPr="00C1208D">
        <w:rPr>
          <w:rFonts w:ascii="PT Astra Serif" w:hAnsi="PT Astra Serif" w:cs="Times New Roman"/>
          <w:sz w:val="28"/>
          <w:szCs w:val="28"/>
        </w:rPr>
        <w:t xml:space="preserve">оответствии </w:t>
      </w:r>
      <w:r w:rsidR="00BC2BEA">
        <w:rPr>
          <w:rFonts w:ascii="PT Astra Serif" w:hAnsi="PT Astra Serif" w:cs="Times New Roman"/>
          <w:sz w:val="28"/>
          <w:szCs w:val="28"/>
        </w:rPr>
        <w:br/>
      </w:r>
      <w:r w:rsidR="00AD2998" w:rsidRPr="00C1208D">
        <w:rPr>
          <w:rFonts w:ascii="PT Astra Serif" w:hAnsi="PT Astra Serif" w:cs="Times New Roman"/>
          <w:sz w:val="28"/>
          <w:szCs w:val="28"/>
        </w:rPr>
        <w:t xml:space="preserve">с </w:t>
      </w:r>
      <w:r w:rsidRPr="00C1208D">
        <w:rPr>
          <w:rFonts w:ascii="PT Astra Serif" w:hAnsi="PT Astra Serif" w:cs="Times New Roman"/>
          <w:sz w:val="28"/>
          <w:szCs w:val="28"/>
        </w:rPr>
        <w:t>указом Губернатора Ульяновской области от 28.11.2017</w:t>
      </w:r>
      <w:r w:rsidR="000100D1" w:rsidRPr="00C1208D">
        <w:rPr>
          <w:rFonts w:ascii="PT Astra Serif" w:hAnsi="PT Astra Serif" w:cs="Times New Roman"/>
          <w:sz w:val="28"/>
          <w:szCs w:val="28"/>
        </w:rPr>
        <w:t xml:space="preserve"> </w:t>
      </w:r>
      <w:r w:rsidRPr="00C1208D">
        <w:rPr>
          <w:rFonts w:ascii="PT Astra Serif" w:hAnsi="PT Astra Serif" w:cs="Times New Roman"/>
          <w:sz w:val="28"/>
          <w:szCs w:val="28"/>
        </w:rPr>
        <w:t xml:space="preserve">№ 90 «О едином региональном </w:t>
      </w:r>
      <w:proofErr w:type="spellStart"/>
      <w:r w:rsidRPr="00C1208D">
        <w:rPr>
          <w:rFonts w:ascii="PT Astra Serif" w:hAnsi="PT Astra Serif" w:cs="Times New Roman"/>
          <w:sz w:val="28"/>
          <w:szCs w:val="28"/>
        </w:rPr>
        <w:t>интернет-портале</w:t>
      </w:r>
      <w:proofErr w:type="spellEnd"/>
      <w:r w:rsidRPr="00C1208D">
        <w:rPr>
          <w:rFonts w:ascii="PT Astra Serif" w:hAnsi="PT Astra Serif" w:cs="Times New Roman"/>
          <w:sz w:val="28"/>
          <w:szCs w:val="28"/>
        </w:rPr>
        <w:t xml:space="preserve"> для размещения проектов нормативных правовых актов Ульяновской области в целях их общественного обсуждения </w:t>
      </w:r>
      <w:r w:rsidR="00C22E9B">
        <w:rPr>
          <w:rFonts w:ascii="PT Astra Serif" w:hAnsi="PT Astra Serif" w:cs="Times New Roman"/>
          <w:sz w:val="28"/>
          <w:szCs w:val="28"/>
        </w:rPr>
        <w:br/>
      </w:r>
      <w:r w:rsidRPr="00C1208D">
        <w:rPr>
          <w:rFonts w:ascii="PT Astra Serif" w:hAnsi="PT Astra Serif" w:cs="Times New Roman"/>
          <w:sz w:val="28"/>
          <w:szCs w:val="28"/>
        </w:rPr>
        <w:t xml:space="preserve">и проведения независимой </w:t>
      </w:r>
      <w:proofErr w:type="spellStart"/>
      <w:r w:rsidRPr="00C1208D">
        <w:rPr>
          <w:rFonts w:ascii="PT Astra Serif" w:hAnsi="PT Astra Serif" w:cs="Times New Roman"/>
          <w:sz w:val="28"/>
          <w:szCs w:val="28"/>
        </w:rPr>
        <w:t>антикоррупционной</w:t>
      </w:r>
      <w:proofErr w:type="spellEnd"/>
      <w:r w:rsidRPr="00C1208D">
        <w:rPr>
          <w:rFonts w:ascii="PT Astra Serif" w:hAnsi="PT Astra Serif" w:cs="Times New Roman"/>
          <w:sz w:val="28"/>
          <w:szCs w:val="28"/>
        </w:rPr>
        <w:t xml:space="preserve"> экспертизы»</w:t>
      </w:r>
      <w:bookmarkStart w:id="0" w:name="_Hlk517856541"/>
      <w:r w:rsidRPr="00C1208D">
        <w:rPr>
          <w:rFonts w:ascii="PT Astra Serif" w:hAnsi="PT Astra Serif" w:cs="Times New Roman"/>
          <w:sz w:val="28"/>
          <w:szCs w:val="28"/>
        </w:rPr>
        <w:t>.</w:t>
      </w:r>
      <w:proofErr w:type="gramEnd"/>
    </w:p>
    <w:bookmarkEnd w:id="0"/>
    <w:p w:rsidR="00F30535" w:rsidRPr="00B67B27" w:rsidRDefault="001D5485" w:rsidP="0012005C">
      <w:pPr>
        <w:spacing w:after="0" w:line="264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B67B27">
        <w:rPr>
          <w:rFonts w:ascii="PT Astra Serif" w:hAnsi="PT Astra Serif" w:cs="Times New Roman"/>
          <w:sz w:val="28"/>
          <w:szCs w:val="28"/>
          <w:u w:val="single"/>
        </w:rPr>
        <w:t>Ц</w:t>
      </w:r>
      <w:r w:rsidR="005B3DA3" w:rsidRPr="00B67B27">
        <w:rPr>
          <w:rFonts w:ascii="PT Astra Serif" w:hAnsi="PT Astra Serif" w:cs="Times New Roman"/>
          <w:sz w:val="28"/>
          <w:szCs w:val="28"/>
          <w:u w:val="single"/>
        </w:rPr>
        <w:t>ель разработки проекта правового акта</w:t>
      </w:r>
      <w:r w:rsidR="00D75FD0" w:rsidRPr="00B67B27">
        <w:rPr>
          <w:rFonts w:ascii="PT Astra Serif" w:hAnsi="PT Astra Serif" w:cs="Times New Roman"/>
          <w:sz w:val="28"/>
          <w:szCs w:val="28"/>
          <w:u w:val="single"/>
        </w:rPr>
        <w:t>:</w:t>
      </w:r>
      <w:r w:rsidR="00D75FD0" w:rsidRPr="00B67B27">
        <w:rPr>
          <w:rFonts w:ascii="PT Astra Serif" w:hAnsi="PT Astra Serif" w:cs="Times New Roman"/>
          <w:sz w:val="28"/>
          <w:szCs w:val="28"/>
        </w:rPr>
        <w:t xml:space="preserve"> </w:t>
      </w:r>
    </w:p>
    <w:p w:rsidR="00EF74E7" w:rsidRPr="00B67B27" w:rsidRDefault="00EF74E7" w:rsidP="0012005C">
      <w:pPr>
        <w:widowControl w:val="0"/>
        <w:spacing w:after="0" w:line="264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67B27">
        <w:rPr>
          <w:rFonts w:ascii="PT Astra Serif" w:eastAsia="Calibri" w:hAnsi="PT Astra Serif"/>
          <w:sz w:val="28"/>
          <w:szCs w:val="28"/>
        </w:rPr>
        <w:t>Приведение</w:t>
      </w:r>
      <w:r w:rsidRPr="00B67B27">
        <w:rPr>
          <w:rFonts w:ascii="PT Astra Serif" w:hAnsi="PT Astra Serif"/>
          <w:bCs/>
          <w:sz w:val="28"/>
          <w:szCs w:val="28"/>
        </w:rPr>
        <w:t xml:space="preserve"> Закона Ульяновской области от 4 октября 2011 года</w:t>
      </w:r>
      <w:r w:rsidRPr="00B67B27">
        <w:rPr>
          <w:rFonts w:ascii="PT Astra Serif" w:hAnsi="PT Astra Serif"/>
          <w:bCs/>
          <w:sz w:val="28"/>
          <w:szCs w:val="28"/>
        </w:rPr>
        <w:br/>
        <w:t xml:space="preserve">№ 142-ЗО «О межбюджетных отношениях в Ульяновской области» </w:t>
      </w:r>
      <w:r w:rsidRPr="00B67B27">
        <w:rPr>
          <w:rFonts w:ascii="PT Astra Serif" w:hAnsi="PT Astra Serif"/>
          <w:bCs/>
          <w:sz w:val="28"/>
          <w:szCs w:val="28"/>
        </w:rPr>
        <w:br/>
        <w:t xml:space="preserve">(далее – Закон № 142-ЗО) в </w:t>
      </w:r>
      <w:r w:rsidRPr="00B67B27">
        <w:rPr>
          <w:rFonts w:ascii="PT Astra Serif" w:eastAsia="Calibri" w:hAnsi="PT Astra Serif"/>
          <w:sz w:val="28"/>
          <w:szCs w:val="28"/>
        </w:rPr>
        <w:t>соответствие с</w:t>
      </w:r>
      <w:r w:rsidRPr="00B67B27">
        <w:rPr>
          <w:rFonts w:ascii="PT Astra Serif" w:hAnsi="PT Astra Serif"/>
          <w:bCs/>
          <w:sz w:val="28"/>
          <w:szCs w:val="28"/>
        </w:rPr>
        <w:t xml:space="preserve"> действующим законодательством.</w:t>
      </w:r>
    </w:p>
    <w:p w:rsidR="00B67B27" w:rsidRPr="00B67B27" w:rsidRDefault="00EF74E7" w:rsidP="00B67B27">
      <w:pPr>
        <w:widowControl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67B27">
        <w:rPr>
          <w:rFonts w:ascii="PT Astra Serif" w:hAnsi="PT Astra Serif"/>
          <w:bCs/>
          <w:sz w:val="28"/>
          <w:szCs w:val="28"/>
        </w:rPr>
        <w:t xml:space="preserve">Проектом закона </w:t>
      </w:r>
      <w:r w:rsidR="00B67B27" w:rsidRPr="00B67B27">
        <w:rPr>
          <w:rFonts w:ascii="PT Astra Serif" w:hAnsi="PT Astra Serif"/>
          <w:bCs/>
          <w:sz w:val="28"/>
          <w:szCs w:val="28"/>
        </w:rPr>
        <w:t xml:space="preserve">статья 19 Закона Ульяновской области от 4 октября </w:t>
      </w:r>
      <w:r w:rsidR="00B67B27" w:rsidRPr="00B67B27">
        <w:rPr>
          <w:rFonts w:ascii="PT Astra Serif" w:hAnsi="PT Astra Serif"/>
          <w:bCs/>
          <w:sz w:val="28"/>
          <w:szCs w:val="28"/>
        </w:rPr>
        <w:br/>
        <w:t>2011 года № 142-ЗО «О межбюджетных отношениях в Ульяновской области» (далее – Закон  № 142-ЗО)  дополняется положениями, отражающими изменения, внесённые в статью 139 Бюджетного кодекса РФ в части срока заключения соглашений о предоставлении субсидий из бюджета субъекта местным бюджетам.</w:t>
      </w:r>
    </w:p>
    <w:p w:rsidR="00B67B27" w:rsidRPr="00B67B27" w:rsidRDefault="00B67B27" w:rsidP="00B67B2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B67B27">
        <w:rPr>
          <w:rFonts w:ascii="PT Astra Serif" w:hAnsi="PT Astra Serif"/>
          <w:bCs/>
          <w:sz w:val="28"/>
          <w:szCs w:val="28"/>
        </w:rPr>
        <w:t xml:space="preserve">Статья 20 </w:t>
      </w:r>
      <w:r w:rsidRPr="00B67B27">
        <w:rPr>
          <w:rFonts w:ascii="PT Astra Serif" w:hAnsi="PT Astra Serif"/>
          <w:sz w:val="28"/>
          <w:szCs w:val="28"/>
        </w:rPr>
        <w:t>Закона № 142-ЗО</w:t>
      </w:r>
      <w:r w:rsidRPr="00B67B27">
        <w:rPr>
          <w:rFonts w:ascii="PT Astra Serif" w:hAnsi="PT Astra Serif"/>
          <w:bCs/>
          <w:sz w:val="28"/>
          <w:szCs w:val="28"/>
        </w:rPr>
        <w:t xml:space="preserve"> излагается в новой редакции с учётом положений статьи 139</w:t>
      </w:r>
      <w:r w:rsidRPr="00B67B27">
        <w:rPr>
          <w:rFonts w:ascii="PT Astra Serif" w:hAnsi="PT Astra Serif"/>
          <w:bCs/>
          <w:sz w:val="28"/>
          <w:szCs w:val="28"/>
          <w:vertAlign w:val="superscript"/>
        </w:rPr>
        <w:t xml:space="preserve">1 </w:t>
      </w:r>
      <w:r w:rsidRPr="00B67B27">
        <w:rPr>
          <w:rFonts w:ascii="PT Astra Serif" w:hAnsi="PT Astra Serif"/>
          <w:bCs/>
          <w:sz w:val="28"/>
          <w:szCs w:val="28"/>
        </w:rPr>
        <w:t xml:space="preserve">Бюджетного кодекса Российской Федерации устанавливающих случаи предоставления иных межбюджетных трансфертов из бюджета субъекта РФ местным бюджетам на </w:t>
      </w:r>
      <w:r w:rsidRPr="00B67B27">
        <w:rPr>
          <w:rFonts w:ascii="PT Astra Serif" w:hAnsi="PT Astra Serif"/>
          <w:sz w:val="28"/>
          <w:szCs w:val="28"/>
        </w:rPr>
        <w:t>финансовое обеспечение расходных обязательств муниципальных образований, а также особенности распределения указанных иных межбюджетных трансфертов.</w:t>
      </w:r>
    </w:p>
    <w:p w:rsidR="00EF74E7" w:rsidRPr="002C6882" w:rsidRDefault="00EF74E7" w:rsidP="00B67B27">
      <w:pPr>
        <w:widowControl w:val="0"/>
        <w:spacing w:after="0" w:line="26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72E8F">
        <w:rPr>
          <w:rFonts w:ascii="PT Astra Serif" w:hAnsi="PT Astra Serif"/>
          <w:sz w:val="28"/>
          <w:szCs w:val="28"/>
        </w:rPr>
        <w:t xml:space="preserve">Также </w:t>
      </w:r>
      <w:r w:rsidRPr="00B72E8F">
        <w:rPr>
          <w:rFonts w:ascii="PT Astra Serif" w:hAnsi="PT Astra Serif"/>
          <w:bCs/>
          <w:sz w:val="28"/>
          <w:szCs w:val="28"/>
        </w:rPr>
        <w:t>до 1 января 202</w:t>
      </w:r>
      <w:r w:rsidR="00B72E8F" w:rsidRPr="00B72E8F">
        <w:rPr>
          <w:rFonts w:ascii="PT Astra Serif" w:hAnsi="PT Astra Serif"/>
          <w:bCs/>
          <w:sz w:val="28"/>
          <w:szCs w:val="28"/>
        </w:rPr>
        <w:t>3</w:t>
      </w:r>
      <w:r w:rsidRPr="00B72E8F">
        <w:rPr>
          <w:rFonts w:ascii="PT Astra Serif" w:hAnsi="PT Astra Serif"/>
          <w:bCs/>
          <w:sz w:val="28"/>
          <w:szCs w:val="28"/>
        </w:rPr>
        <w:t xml:space="preserve"> года </w:t>
      </w:r>
      <w:r w:rsidRPr="00B72E8F">
        <w:rPr>
          <w:rFonts w:ascii="PT Astra Serif" w:hAnsi="PT Astra Serif"/>
          <w:sz w:val="28"/>
          <w:szCs w:val="28"/>
        </w:rPr>
        <w:t xml:space="preserve">приостанавливается действие </w:t>
      </w:r>
      <w:r w:rsidRPr="00B72E8F">
        <w:rPr>
          <w:rFonts w:ascii="PT Astra Serif" w:hAnsi="PT Astra Serif" w:cs="PT Astra Serif"/>
          <w:sz w:val="28"/>
          <w:szCs w:val="28"/>
        </w:rPr>
        <w:t xml:space="preserve">пункта 3 статьи 2 и </w:t>
      </w:r>
      <w:r w:rsidRPr="00B72E8F">
        <w:rPr>
          <w:rFonts w:ascii="PT Astra Serif" w:hAnsi="PT Astra Serif"/>
          <w:sz w:val="28"/>
          <w:szCs w:val="28"/>
        </w:rPr>
        <w:t>пункта 3 статьи 3 Закона № 142-ЗО, устанавливающих норматив отчислений</w:t>
      </w:r>
      <w:r w:rsidR="00E91A90" w:rsidRPr="00B72E8F">
        <w:rPr>
          <w:rFonts w:ascii="PT Astra Serif" w:hAnsi="PT Astra Serif"/>
          <w:sz w:val="28"/>
          <w:szCs w:val="28"/>
        </w:rPr>
        <w:t xml:space="preserve"> </w:t>
      </w:r>
      <w:r w:rsidRPr="00B72E8F">
        <w:rPr>
          <w:rFonts w:ascii="PT Astra Serif" w:hAnsi="PT Astra Serif"/>
          <w:sz w:val="28"/>
          <w:szCs w:val="28"/>
        </w:rPr>
        <w:t xml:space="preserve">в местные бюджеты от налога на профессиональный доход </w:t>
      </w:r>
      <w:r w:rsidRPr="00B72E8F">
        <w:rPr>
          <w:rFonts w:ascii="PT Astra Serif" w:hAnsi="PT Astra Serif"/>
          <w:sz w:val="28"/>
          <w:szCs w:val="28"/>
        </w:rPr>
        <w:br/>
        <w:t xml:space="preserve">(далее – НПД), подлежащего зачислению в областной бюджет Ульяновской области, в связи отсутствия технической возможности зачисления НПД </w:t>
      </w:r>
      <w:r w:rsidRPr="00B72E8F">
        <w:rPr>
          <w:rFonts w:ascii="PT Astra Serif" w:hAnsi="PT Astra Serif"/>
          <w:sz w:val="28"/>
          <w:szCs w:val="28"/>
        </w:rPr>
        <w:br/>
        <w:t>в бюджеты  муниципальных образований.</w:t>
      </w:r>
      <w:r w:rsidRPr="002C6882">
        <w:rPr>
          <w:rFonts w:ascii="PT Astra Serif" w:hAnsi="PT Astra Serif"/>
          <w:sz w:val="28"/>
          <w:szCs w:val="28"/>
        </w:rPr>
        <w:t xml:space="preserve"> </w:t>
      </w:r>
    </w:p>
    <w:p w:rsidR="00B45F30" w:rsidRPr="00FA503B" w:rsidRDefault="00D75FD0" w:rsidP="0012005C">
      <w:pPr>
        <w:spacing w:after="0" w:line="26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1208D">
        <w:rPr>
          <w:rFonts w:ascii="PT Astra Serif" w:hAnsi="PT Astra Serif" w:cs="Times New Roman"/>
          <w:sz w:val="28"/>
          <w:szCs w:val="28"/>
          <w:u w:val="single"/>
        </w:rPr>
        <w:t>Н</w:t>
      </w:r>
      <w:r w:rsidR="005B3DA3" w:rsidRPr="00C1208D">
        <w:rPr>
          <w:rFonts w:ascii="PT Astra Serif" w:hAnsi="PT Astra Serif" w:cs="Times New Roman"/>
          <w:sz w:val="28"/>
          <w:szCs w:val="28"/>
          <w:u w:val="single"/>
        </w:rPr>
        <w:t>епосредственн</w:t>
      </w:r>
      <w:r w:rsidR="009B4EF2" w:rsidRPr="00C1208D">
        <w:rPr>
          <w:rFonts w:ascii="PT Astra Serif" w:hAnsi="PT Astra Serif" w:cs="Times New Roman"/>
          <w:sz w:val="28"/>
          <w:szCs w:val="28"/>
          <w:u w:val="single"/>
        </w:rPr>
        <w:t>ый разработчик проекта</w:t>
      </w:r>
      <w:r w:rsidR="005B3DA3" w:rsidRPr="00C1208D">
        <w:rPr>
          <w:rFonts w:ascii="PT Astra Serif" w:hAnsi="PT Astra Serif" w:cs="Times New Roman"/>
          <w:sz w:val="28"/>
          <w:szCs w:val="28"/>
          <w:u w:val="single"/>
        </w:rPr>
        <w:t xml:space="preserve"> правового акта</w:t>
      </w:r>
      <w:r w:rsidR="009B4EF2" w:rsidRPr="00C1208D">
        <w:rPr>
          <w:rFonts w:ascii="PT Astra Serif" w:hAnsi="PT Astra Serif" w:cs="Times New Roman"/>
          <w:sz w:val="28"/>
          <w:szCs w:val="28"/>
        </w:rPr>
        <w:t>:</w:t>
      </w:r>
      <w:r w:rsidR="005B3DA3" w:rsidRPr="00C1208D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="009B4EF2" w:rsidRPr="00C1208D">
        <w:rPr>
          <w:rFonts w:ascii="PT Astra Serif" w:hAnsi="PT Astra Serif" w:cs="Times New Roman"/>
          <w:sz w:val="28"/>
          <w:szCs w:val="28"/>
        </w:rPr>
        <w:t xml:space="preserve">Министерство </w:t>
      </w:r>
      <w:r w:rsidR="000B3A1E" w:rsidRPr="00C1208D">
        <w:rPr>
          <w:rFonts w:ascii="PT Astra Serif" w:hAnsi="PT Astra Serif" w:cs="Times New Roman"/>
          <w:sz w:val="28"/>
          <w:szCs w:val="28"/>
        </w:rPr>
        <w:t>финансов Ульяновской области</w:t>
      </w:r>
      <w:r w:rsidR="009B4EF2" w:rsidRPr="00C1208D">
        <w:rPr>
          <w:rFonts w:ascii="PT Astra Serif" w:hAnsi="PT Astra Serif" w:cs="Times New Roman"/>
          <w:sz w:val="28"/>
          <w:szCs w:val="28"/>
        </w:rPr>
        <w:t xml:space="preserve"> (</w:t>
      </w:r>
      <w:r w:rsidR="00F652FC" w:rsidRPr="00F652FC">
        <w:rPr>
          <w:rFonts w:ascii="PT Astra Serif" w:hAnsi="PT Astra Serif"/>
          <w:bCs/>
          <w:sz w:val="28"/>
          <w:szCs w:val="28"/>
        </w:rPr>
        <w:t xml:space="preserve">начальник отдела межбюджетных отношений департамента планирования бюджета </w:t>
      </w:r>
      <w:proofErr w:type="spellStart"/>
      <w:r w:rsidR="00F652FC" w:rsidRPr="00F652FC">
        <w:rPr>
          <w:rFonts w:ascii="PT Astra Serif" w:hAnsi="PT Astra Serif"/>
          <w:bCs/>
          <w:sz w:val="28"/>
          <w:szCs w:val="28"/>
        </w:rPr>
        <w:t>Провальнова</w:t>
      </w:r>
      <w:proofErr w:type="spellEnd"/>
      <w:r w:rsidR="00F652FC" w:rsidRPr="00F652FC">
        <w:rPr>
          <w:rFonts w:ascii="PT Astra Serif" w:hAnsi="PT Astra Serif"/>
          <w:bCs/>
          <w:sz w:val="28"/>
          <w:szCs w:val="28"/>
        </w:rPr>
        <w:t xml:space="preserve"> Ольга Александровна</w:t>
      </w:r>
      <w:r w:rsidR="0023483C">
        <w:rPr>
          <w:rFonts w:ascii="PT Astra Serif" w:hAnsi="PT Astra Serif"/>
          <w:sz w:val="28"/>
          <w:szCs w:val="28"/>
        </w:rPr>
        <w:t>,</w:t>
      </w:r>
      <w:proofErr w:type="gramEnd"/>
      <w:r w:rsidR="0023483C">
        <w:rPr>
          <w:rFonts w:ascii="PT Astra Serif" w:hAnsi="PT Astra Serif"/>
          <w:sz w:val="28"/>
          <w:szCs w:val="28"/>
        </w:rPr>
        <w:t xml:space="preserve"> начальник </w:t>
      </w:r>
      <w:proofErr w:type="gramStart"/>
      <w:r w:rsidR="0023483C">
        <w:rPr>
          <w:rFonts w:ascii="PT Astra Serif" w:hAnsi="PT Astra Serif"/>
          <w:sz w:val="28"/>
          <w:szCs w:val="28"/>
        </w:rPr>
        <w:t>отдела доходов бюджета департамента управления</w:t>
      </w:r>
      <w:proofErr w:type="gramEnd"/>
      <w:r w:rsidR="0023483C">
        <w:rPr>
          <w:rFonts w:ascii="PT Astra Serif" w:hAnsi="PT Astra Serif"/>
          <w:sz w:val="28"/>
          <w:szCs w:val="28"/>
        </w:rPr>
        <w:t xml:space="preserve"> доходами бюджета и государственным долгом Яковлева Наталья Ивановна,</w:t>
      </w:r>
      <w:r w:rsidR="00B45F30">
        <w:rPr>
          <w:rFonts w:ascii="PT Astra Serif" w:hAnsi="PT Astra Serif"/>
          <w:sz w:val="28"/>
          <w:szCs w:val="28"/>
        </w:rPr>
        <w:t>).</w:t>
      </w:r>
    </w:p>
    <w:p w:rsidR="005B3DA3" w:rsidRPr="00C1208D" w:rsidRDefault="009B4EF2" w:rsidP="0012005C">
      <w:pPr>
        <w:spacing w:after="0" w:line="264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C1208D">
        <w:rPr>
          <w:rFonts w:ascii="PT Astra Serif" w:hAnsi="PT Astra Serif" w:cs="Times New Roman"/>
          <w:sz w:val="28"/>
          <w:szCs w:val="28"/>
          <w:u w:val="single"/>
        </w:rPr>
        <w:t>С</w:t>
      </w:r>
      <w:r w:rsidR="005B3DA3" w:rsidRPr="00C1208D">
        <w:rPr>
          <w:rFonts w:ascii="PT Astra Serif" w:hAnsi="PT Astra Serif" w:cs="Times New Roman"/>
          <w:sz w:val="28"/>
          <w:szCs w:val="28"/>
          <w:u w:val="single"/>
        </w:rPr>
        <w:t>рок и форма проведения общественного обсуждения проекта правового акта</w:t>
      </w:r>
      <w:r w:rsidRPr="00833471">
        <w:rPr>
          <w:rFonts w:ascii="PT Astra Serif" w:hAnsi="PT Astra Serif" w:cs="Times New Roman"/>
          <w:sz w:val="28"/>
          <w:szCs w:val="28"/>
          <w:u w:val="single"/>
        </w:rPr>
        <w:t>:</w:t>
      </w:r>
      <w:r w:rsidRPr="00833471">
        <w:rPr>
          <w:rFonts w:ascii="PT Astra Serif" w:hAnsi="PT Astra Serif" w:cs="Times New Roman"/>
          <w:sz w:val="28"/>
          <w:szCs w:val="28"/>
        </w:rPr>
        <w:t xml:space="preserve"> </w:t>
      </w:r>
      <w:r w:rsidR="0023483C">
        <w:rPr>
          <w:rFonts w:ascii="PT Astra Serif" w:hAnsi="PT Astra Serif" w:cs="Times New Roman"/>
          <w:sz w:val="28"/>
          <w:szCs w:val="28"/>
        </w:rPr>
        <w:t>с 21</w:t>
      </w:r>
      <w:r w:rsidR="00C1208D" w:rsidRPr="00833471">
        <w:rPr>
          <w:rFonts w:ascii="PT Astra Serif" w:hAnsi="PT Astra Serif" w:cs="Times New Roman"/>
          <w:sz w:val="28"/>
          <w:szCs w:val="28"/>
        </w:rPr>
        <w:t>.</w:t>
      </w:r>
      <w:r w:rsidR="0023483C">
        <w:rPr>
          <w:rFonts w:ascii="PT Astra Serif" w:hAnsi="PT Astra Serif" w:cs="Times New Roman"/>
          <w:sz w:val="28"/>
          <w:szCs w:val="28"/>
        </w:rPr>
        <w:t>07</w:t>
      </w:r>
      <w:r w:rsidR="00C1208D" w:rsidRPr="00833471">
        <w:rPr>
          <w:rFonts w:ascii="PT Astra Serif" w:hAnsi="PT Astra Serif" w:cs="Times New Roman"/>
          <w:sz w:val="28"/>
          <w:szCs w:val="28"/>
        </w:rPr>
        <w:t>.20</w:t>
      </w:r>
      <w:r w:rsidR="0023483C">
        <w:rPr>
          <w:rFonts w:ascii="PT Astra Serif" w:hAnsi="PT Astra Serif" w:cs="Times New Roman"/>
          <w:sz w:val="28"/>
          <w:szCs w:val="28"/>
        </w:rPr>
        <w:t>21</w:t>
      </w:r>
      <w:r w:rsidRPr="00833471">
        <w:rPr>
          <w:rFonts w:ascii="PT Astra Serif" w:hAnsi="PT Astra Serif" w:cs="Times New Roman"/>
          <w:sz w:val="28"/>
          <w:szCs w:val="28"/>
        </w:rPr>
        <w:t xml:space="preserve"> по </w:t>
      </w:r>
      <w:r w:rsidR="0023483C">
        <w:rPr>
          <w:rFonts w:ascii="PT Astra Serif" w:hAnsi="PT Astra Serif" w:cs="Times New Roman"/>
          <w:sz w:val="28"/>
          <w:szCs w:val="28"/>
        </w:rPr>
        <w:t>04</w:t>
      </w:r>
      <w:r w:rsidR="00845294" w:rsidRPr="00833471">
        <w:rPr>
          <w:rFonts w:ascii="PT Astra Serif" w:hAnsi="PT Astra Serif" w:cs="Times New Roman"/>
          <w:sz w:val="28"/>
          <w:szCs w:val="28"/>
        </w:rPr>
        <w:t>.</w:t>
      </w:r>
      <w:r w:rsidR="0023483C">
        <w:rPr>
          <w:rFonts w:ascii="PT Astra Serif" w:hAnsi="PT Astra Serif" w:cs="Times New Roman"/>
          <w:sz w:val="28"/>
          <w:szCs w:val="28"/>
        </w:rPr>
        <w:t>08.2021</w:t>
      </w:r>
      <w:r w:rsidRPr="00833471">
        <w:rPr>
          <w:rFonts w:ascii="PT Astra Serif" w:hAnsi="PT Astra Serif" w:cs="Times New Roman"/>
          <w:sz w:val="28"/>
          <w:szCs w:val="28"/>
        </w:rPr>
        <w:t xml:space="preserve"> года</w:t>
      </w:r>
      <w:r w:rsidRPr="00C1208D">
        <w:rPr>
          <w:rFonts w:ascii="PT Astra Serif" w:hAnsi="PT Astra Serif" w:cs="Times New Roman"/>
          <w:sz w:val="28"/>
          <w:szCs w:val="28"/>
        </w:rPr>
        <w:t xml:space="preserve">, размещение проекта на </w:t>
      </w:r>
      <w:proofErr w:type="gramStart"/>
      <w:r w:rsidRPr="00C1208D">
        <w:rPr>
          <w:rFonts w:ascii="PT Astra Serif" w:hAnsi="PT Astra Serif" w:cs="Times New Roman"/>
          <w:sz w:val="28"/>
          <w:szCs w:val="28"/>
        </w:rPr>
        <w:t>едином</w:t>
      </w:r>
      <w:proofErr w:type="gramEnd"/>
      <w:r w:rsidRPr="00C1208D">
        <w:rPr>
          <w:rFonts w:ascii="PT Astra Serif" w:hAnsi="PT Astra Serif" w:cs="Times New Roman"/>
          <w:sz w:val="28"/>
          <w:szCs w:val="28"/>
        </w:rPr>
        <w:t xml:space="preserve"> региональном интернет-портале для размещения проектов нормативных правовых актов Ульяновской области в целях их общественного обсуждения и проведения независимой антикоррупционной экспертизы</w:t>
      </w:r>
      <w:r w:rsidR="00F30535" w:rsidRPr="00C1208D">
        <w:rPr>
          <w:rFonts w:ascii="PT Astra Serif" w:hAnsi="PT Astra Serif" w:cs="Times New Roman"/>
          <w:sz w:val="28"/>
          <w:szCs w:val="28"/>
        </w:rPr>
        <w:t xml:space="preserve"> (www.ulgov.ru).</w:t>
      </w:r>
    </w:p>
    <w:p w:rsidR="005B3DA3" w:rsidRPr="00C1208D" w:rsidRDefault="00F30535" w:rsidP="0012005C">
      <w:pPr>
        <w:spacing w:after="0" w:line="264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C1208D">
        <w:rPr>
          <w:rFonts w:ascii="PT Astra Serif" w:hAnsi="PT Astra Serif" w:cs="Times New Roman"/>
          <w:sz w:val="28"/>
          <w:szCs w:val="28"/>
          <w:u w:val="single"/>
        </w:rPr>
        <w:t>З</w:t>
      </w:r>
      <w:r w:rsidR="005B3DA3" w:rsidRPr="00C1208D">
        <w:rPr>
          <w:rFonts w:ascii="PT Astra Serif" w:hAnsi="PT Astra Serif" w:cs="Times New Roman"/>
          <w:sz w:val="28"/>
          <w:szCs w:val="28"/>
          <w:u w:val="single"/>
        </w:rPr>
        <w:t xml:space="preserve">амечания и предложения, высказанные в рамках </w:t>
      </w:r>
      <w:r w:rsidR="000B3A1E" w:rsidRPr="00C1208D">
        <w:rPr>
          <w:rFonts w:ascii="PT Astra Serif" w:hAnsi="PT Astra Serif" w:cs="Times New Roman"/>
          <w:sz w:val="28"/>
          <w:szCs w:val="28"/>
          <w:u w:val="single"/>
        </w:rPr>
        <w:t xml:space="preserve">независимой </w:t>
      </w:r>
      <w:proofErr w:type="spellStart"/>
      <w:r w:rsidR="000B3A1E" w:rsidRPr="00C1208D">
        <w:rPr>
          <w:rFonts w:ascii="PT Astra Serif" w:hAnsi="PT Astra Serif" w:cs="Times New Roman"/>
          <w:sz w:val="28"/>
          <w:szCs w:val="28"/>
          <w:u w:val="single"/>
        </w:rPr>
        <w:t>антикоррупционной</w:t>
      </w:r>
      <w:proofErr w:type="spellEnd"/>
      <w:r w:rsidR="000B3A1E" w:rsidRPr="00C1208D">
        <w:rPr>
          <w:rFonts w:ascii="PT Astra Serif" w:hAnsi="PT Astra Serif" w:cs="Times New Roman"/>
          <w:sz w:val="28"/>
          <w:szCs w:val="28"/>
          <w:u w:val="single"/>
        </w:rPr>
        <w:t xml:space="preserve"> экспертизы </w:t>
      </w:r>
      <w:r w:rsidR="005B3DA3" w:rsidRPr="00C1208D">
        <w:rPr>
          <w:rFonts w:ascii="PT Astra Serif" w:hAnsi="PT Astra Serif" w:cs="Times New Roman"/>
          <w:sz w:val="28"/>
          <w:szCs w:val="28"/>
          <w:u w:val="single"/>
        </w:rPr>
        <w:t>с мотивированным обоснованием необходимости их принятия либо отклонения</w:t>
      </w:r>
      <w:r w:rsidRPr="00C1208D">
        <w:rPr>
          <w:rFonts w:ascii="PT Astra Serif" w:hAnsi="PT Astra Serif" w:cs="Times New Roman"/>
          <w:sz w:val="28"/>
          <w:szCs w:val="28"/>
          <w:u w:val="single"/>
        </w:rPr>
        <w:t>:</w:t>
      </w:r>
      <w:r w:rsidRPr="00C1208D">
        <w:rPr>
          <w:rFonts w:ascii="PT Astra Serif" w:hAnsi="PT Astra Serif" w:cs="Times New Roman"/>
          <w:sz w:val="28"/>
          <w:szCs w:val="28"/>
        </w:rPr>
        <w:t xml:space="preserve"> не поступило.</w:t>
      </w:r>
    </w:p>
    <w:p w:rsidR="00FA6F28" w:rsidRPr="00C1208D" w:rsidRDefault="00F30535" w:rsidP="0012005C">
      <w:pPr>
        <w:spacing w:after="0" w:line="264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C1208D">
        <w:rPr>
          <w:rFonts w:ascii="PT Astra Serif" w:hAnsi="PT Astra Serif" w:cs="Times New Roman"/>
          <w:sz w:val="28"/>
          <w:szCs w:val="28"/>
          <w:u w:val="single"/>
        </w:rPr>
        <w:t>С</w:t>
      </w:r>
      <w:r w:rsidR="005B3DA3" w:rsidRPr="00C1208D">
        <w:rPr>
          <w:rFonts w:ascii="PT Astra Serif" w:hAnsi="PT Astra Serif" w:cs="Times New Roman"/>
          <w:sz w:val="28"/>
          <w:szCs w:val="28"/>
          <w:u w:val="single"/>
        </w:rPr>
        <w:t>ведения о проведении независимой антикоррупционной экспертизы проекта правового акта Ульяновской области и ее результатах</w:t>
      </w:r>
      <w:r w:rsidR="001F3828" w:rsidRPr="00C1208D">
        <w:rPr>
          <w:rFonts w:ascii="PT Astra Serif" w:hAnsi="PT Astra Serif" w:cs="Times New Roman"/>
          <w:sz w:val="28"/>
          <w:szCs w:val="28"/>
          <w:u w:val="single"/>
        </w:rPr>
        <w:t>:</w:t>
      </w:r>
      <w:r w:rsidR="001F3828" w:rsidRPr="00C1208D">
        <w:rPr>
          <w:rFonts w:ascii="PT Astra Serif" w:hAnsi="PT Astra Serif" w:cs="Times New Roman"/>
          <w:sz w:val="28"/>
          <w:szCs w:val="28"/>
        </w:rPr>
        <w:t xml:space="preserve"> </w:t>
      </w:r>
      <w:r w:rsidR="000C1FE0" w:rsidRPr="00C1208D">
        <w:rPr>
          <w:rFonts w:ascii="PT Astra Serif" w:hAnsi="PT Astra Serif" w:cs="Times New Roman"/>
          <w:sz w:val="28"/>
          <w:szCs w:val="28"/>
        </w:rPr>
        <w:t>коррупциогенных факторов не выявлено.</w:t>
      </w:r>
    </w:p>
    <w:p w:rsidR="00B32D23" w:rsidRDefault="00B32D23" w:rsidP="00845294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:rsidR="00B540E1" w:rsidRDefault="00B540E1" w:rsidP="00845294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:rsidR="00CB2455" w:rsidRPr="00C1208D" w:rsidRDefault="00CB2455" w:rsidP="00845294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:rsidR="00076768" w:rsidRDefault="00076768" w:rsidP="00845294">
      <w:pPr>
        <w:spacing w:after="0" w:line="240" w:lineRule="auto"/>
        <w:contextualSpacing/>
        <w:rPr>
          <w:rFonts w:ascii="PT Astra Serif" w:hAnsi="PT Astra Serif" w:cs="Times New Roman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>Исполняющий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обязанности</w:t>
      </w:r>
    </w:p>
    <w:p w:rsidR="000B3A1E" w:rsidRPr="00C1208D" w:rsidRDefault="003739C6" w:rsidP="00845294">
      <w:pPr>
        <w:spacing w:after="0" w:line="240" w:lineRule="auto"/>
        <w:contextualSpacing/>
        <w:rPr>
          <w:rFonts w:ascii="PT Astra Serif" w:hAnsi="PT Astra Serif" w:cs="Times New Roman"/>
          <w:sz w:val="28"/>
          <w:szCs w:val="28"/>
        </w:rPr>
      </w:pPr>
      <w:r w:rsidRPr="00C1208D">
        <w:rPr>
          <w:rFonts w:ascii="PT Astra Serif" w:hAnsi="PT Astra Serif" w:cs="Times New Roman"/>
          <w:sz w:val="28"/>
          <w:szCs w:val="28"/>
        </w:rPr>
        <w:t>Министр</w:t>
      </w:r>
      <w:r w:rsidR="00076768">
        <w:rPr>
          <w:rFonts w:ascii="PT Astra Serif" w:hAnsi="PT Astra Serif" w:cs="Times New Roman"/>
          <w:sz w:val="28"/>
          <w:szCs w:val="28"/>
        </w:rPr>
        <w:t>а</w:t>
      </w:r>
      <w:r w:rsidRPr="00C1208D">
        <w:rPr>
          <w:rFonts w:ascii="PT Astra Serif" w:hAnsi="PT Astra Serif" w:cs="Times New Roman"/>
          <w:sz w:val="28"/>
          <w:szCs w:val="28"/>
        </w:rPr>
        <w:t xml:space="preserve"> </w:t>
      </w:r>
      <w:r w:rsidR="000B3A1E" w:rsidRPr="00C1208D">
        <w:rPr>
          <w:rFonts w:ascii="PT Astra Serif" w:hAnsi="PT Astra Serif" w:cs="Times New Roman"/>
          <w:sz w:val="28"/>
          <w:szCs w:val="28"/>
        </w:rPr>
        <w:t>финансов</w:t>
      </w:r>
    </w:p>
    <w:p w:rsidR="00B540E1" w:rsidRDefault="003739C6" w:rsidP="00845294">
      <w:pPr>
        <w:spacing w:after="0" w:line="240" w:lineRule="auto"/>
        <w:contextualSpacing/>
        <w:rPr>
          <w:rFonts w:ascii="PT Astra Serif" w:hAnsi="PT Astra Serif" w:cs="Times New Roman"/>
          <w:sz w:val="28"/>
          <w:szCs w:val="28"/>
        </w:rPr>
      </w:pPr>
      <w:r w:rsidRPr="00C1208D">
        <w:rPr>
          <w:rFonts w:ascii="PT Astra Serif" w:hAnsi="PT Astra Serif" w:cs="Times New Roman"/>
          <w:sz w:val="28"/>
          <w:szCs w:val="28"/>
        </w:rPr>
        <w:t xml:space="preserve">Ульяновской области                                        </w:t>
      </w:r>
      <w:r w:rsidR="000B3A1E" w:rsidRPr="00C1208D">
        <w:rPr>
          <w:rFonts w:ascii="PT Astra Serif" w:hAnsi="PT Astra Serif" w:cs="Times New Roman"/>
          <w:sz w:val="28"/>
          <w:szCs w:val="28"/>
        </w:rPr>
        <w:t xml:space="preserve">                           </w:t>
      </w:r>
      <w:r w:rsidRPr="00C1208D">
        <w:rPr>
          <w:rFonts w:ascii="PT Astra Serif" w:hAnsi="PT Astra Serif" w:cs="Times New Roman"/>
          <w:sz w:val="28"/>
          <w:szCs w:val="28"/>
        </w:rPr>
        <w:t xml:space="preserve">       </w:t>
      </w:r>
      <w:r w:rsidR="009E562B">
        <w:rPr>
          <w:rFonts w:ascii="PT Astra Serif" w:hAnsi="PT Astra Serif" w:cs="Times New Roman"/>
          <w:sz w:val="28"/>
          <w:szCs w:val="28"/>
        </w:rPr>
        <w:t>Н.Г.Брюханова</w:t>
      </w:r>
    </w:p>
    <w:p w:rsidR="00CB2455" w:rsidRDefault="00CB2455" w:rsidP="00845294">
      <w:pPr>
        <w:spacing w:after="0" w:line="240" w:lineRule="auto"/>
        <w:contextualSpacing/>
        <w:rPr>
          <w:rFonts w:ascii="PT Astra Serif" w:hAnsi="PT Astra Serif" w:cs="Times New Roman"/>
          <w:sz w:val="28"/>
          <w:szCs w:val="28"/>
        </w:rPr>
      </w:pPr>
    </w:p>
    <w:p w:rsidR="00CB2455" w:rsidRDefault="00CB2455" w:rsidP="00845294">
      <w:pPr>
        <w:spacing w:after="0" w:line="240" w:lineRule="auto"/>
        <w:contextualSpacing/>
        <w:rPr>
          <w:rFonts w:ascii="PT Astra Serif" w:hAnsi="PT Astra Serif" w:cs="Times New Roman"/>
          <w:sz w:val="28"/>
          <w:szCs w:val="28"/>
        </w:rPr>
      </w:pPr>
    </w:p>
    <w:p w:rsidR="0012005C" w:rsidRDefault="0012005C" w:rsidP="00845294">
      <w:pPr>
        <w:spacing w:after="0" w:line="240" w:lineRule="auto"/>
        <w:contextualSpacing/>
        <w:rPr>
          <w:rFonts w:ascii="PT Astra Serif" w:hAnsi="PT Astra Serif" w:cs="Times New Roman"/>
          <w:sz w:val="28"/>
          <w:szCs w:val="28"/>
        </w:rPr>
      </w:pPr>
    </w:p>
    <w:p w:rsidR="0012005C" w:rsidRDefault="0012005C" w:rsidP="00845294">
      <w:pPr>
        <w:spacing w:after="0" w:line="240" w:lineRule="auto"/>
        <w:contextualSpacing/>
        <w:rPr>
          <w:rFonts w:ascii="PT Astra Serif" w:hAnsi="PT Astra Serif" w:cs="Times New Roman"/>
          <w:sz w:val="28"/>
          <w:szCs w:val="28"/>
        </w:rPr>
      </w:pPr>
    </w:p>
    <w:p w:rsidR="0012005C" w:rsidRDefault="0012005C" w:rsidP="00845294">
      <w:pPr>
        <w:spacing w:after="0" w:line="240" w:lineRule="auto"/>
        <w:contextualSpacing/>
        <w:rPr>
          <w:rFonts w:ascii="PT Astra Serif" w:hAnsi="PT Astra Serif" w:cs="Times New Roman"/>
          <w:sz w:val="28"/>
          <w:szCs w:val="28"/>
        </w:rPr>
      </w:pPr>
    </w:p>
    <w:p w:rsidR="0012005C" w:rsidRDefault="0012005C" w:rsidP="00845294">
      <w:pPr>
        <w:spacing w:after="0" w:line="240" w:lineRule="auto"/>
        <w:contextualSpacing/>
        <w:rPr>
          <w:rFonts w:ascii="PT Astra Serif" w:hAnsi="PT Astra Serif" w:cs="Times New Roman"/>
          <w:sz w:val="28"/>
          <w:szCs w:val="28"/>
        </w:rPr>
      </w:pPr>
    </w:p>
    <w:p w:rsidR="0012005C" w:rsidRDefault="0012005C" w:rsidP="00845294">
      <w:pPr>
        <w:spacing w:after="0" w:line="240" w:lineRule="auto"/>
        <w:contextualSpacing/>
        <w:rPr>
          <w:rFonts w:ascii="PT Astra Serif" w:hAnsi="PT Astra Serif" w:cs="Times New Roman"/>
          <w:sz w:val="28"/>
          <w:szCs w:val="28"/>
        </w:rPr>
      </w:pPr>
    </w:p>
    <w:p w:rsidR="0012005C" w:rsidRDefault="0012005C" w:rsidP="00845294">
      <w:pPr>
        <w:spacing w:after="0" w:line="240" w:lineRule="auto"/>
        <w:contextualSpacing/>
        <w:rPr>
          <w:rFonts w:ascii="PT Astra Serif" w:hAnsi="PT Astra Serif" w:cs="Times New Roman"/>
          <w:sz w:val="28"/>
          <w:szCs w:val="28"/>
        </w:rPr>
      </w:pPr>
    </w:p>
    <w:p w:rsidR="0012005C" w:rsidRDefault="0012005C" w:rsidP="00845294">
      <w:pPr>
        <w:spacing w:after="0" w:line="240" w:lineRule="auto"/>
        <w:contextualSpacing/>
        <w:rPr>
          <w:rFonts w:ascii="PT Astra Serif" w:hAnsi="PT Astra Serif" w:cs="Times New Roman"/>
          <w:sz w:val="28"/>
          <w:szCs w:val="28"/>
        </w:rPr>
      </w:pPr>
    </w:p>
    <w:p w:rsidR="0012005C" w:rsidRDefault="0012005C" w:rsidP="00845294">
      <w:pPr>
        <w:spacing w:after="0" w:line="240" w:lineRule="auto"/>
        <w:contextualSpacing/>
        <w:rPr>
          <w:rFonts w:ascii="PT Astra Serif" w:hAnsi="PT Astra Serif" w:cs="Times New Roman"/>
          <w:sz w:val="28"/>
          <w:szCs w:val="28"/>
        </w:rPr>
      </w:pPr>
    </w:p>
    <w:p w:rsidR="0012005C" w:rsidRDefault="0012005C" w:rsidP="00845294">
      <w:pPr>
        <w:spacing w:after="0" w:line="240" w:lineRule="auto"/>
        <w:contextualSpacing/>
        <w:rPr>
          <w:rFonts w:ascii="PT Astra Serif" w:hAnsi="PT Astra Serif" w:cs="Times New Roman"/>
          <w:sz w:val="28"/>
          <w:szCs w:val="28"/>
        </w:rPr>
      </w:pPr>
    </w:p>
    <w:p w:rsidR="0012005C" w:rsidRDefault="0012005C" w:rsidP="00845294">
      <w:pPr>
        <w:spacing w:after="0" w:line="240" w:lineRule="auto"/>
        <w:contextualSpacing/>
        <w:rPr>
          <w:rFonts w:ascii="PT Astra Serif" w:hAnsi="PT Astra Serif" w:cs="Times New Roman"/>
          <w:sz w:val="28"/>
          <w:szCs w:val="28"/>
        </w:rPr>
      </w:pPr>
    </w:p>
    <w:p w:rsidR="0012005C" w:rsidRDefault="0012005C" w:rsidP="00845294">
      <w:pPr>
        <w:spacing w:after="0" w:line="240" w:lineRule="auto"/>
        <w:contextualSpacing/>
        <w:rPr>
          <w:rFonts w:ascii="PT Astra Serif" w:hAnsi="PT Astra Serif" w:cs="Times New Roman"/>
          <w:sz w:val="28"/>
          <w:szCs w:val="28"/>
        </w:rPr>
      </w:pPr>
    </w:p>
    <w:p w:rsidR="0012005C" w:rsidRDefault="0012005C" w:rsidP="00845294">
      <w:pPr>
        <w:spacing w:after="0" w:line="240" w:lineRule="auto"/>
        <w:contextualSpacing/>
        <w:rPr>
          <w:rFonts w:ascii="PT Astra Serif" w:hAnsi="PT Astra Serif" w:cs="Times New Roman"/>
          <w:sz w:val="28"/>
          <w:szCs w:val="28"/>
        </w:rPr>
      </w:pPr>
    </w:p>
    <w:p w:rsidR="0012005C" w:rsidRDefault="0012005C" w:rsidP="00845294">
      <w:pPr>
        <w:spacing w:after="0" w:line="240" w:lineRule="auto"/>
        <w:contextualSpacing/>
        <w:rPr>
          <w:rFonts w:ascii="PT Astra Serif" w:hAnsi="PT Astra Serif" w:cs="Times New Roman"/>
          <w:sz w:val="28"/>
          <w:szCs w:val="28"/>
        </w:rPr>
      </w:pPr>
    </w:p>
    <w:p w:rsidR="0012005C" w:rsidRDefault="0012005C" w:rsidP="00845294">
      <w:pPr>
        <w:spacing w:after="0" w:line="240" w:lineRule="auto"/>
        <w:contextualSpacing/>
        <w:rPr>
          <w:rFonts w:ascii="PT Astra Serif" w:hAnsi="PT Astra Serif" w:cs="Times New Roman"/>
          <w:sz w:val="28"/>
          <w:szCs w:val="28"/>
        </w:rPr>
      </w:pPr>
    </w:p>
    <w:p w:rsidR="0012005C" w:rsidRDefault="0012005C" w:rsidP="00845294">
      <w:pPr>
        <w:spacing w:after="0" w:line="240" w:lineRule="auto"/>
        <w:contextualSpacing/>
        <w:rPr>
          <w:rFonts w:ascii="PT Astra Serif" w:hAnsi="PT Astra Serif" w:cs="Times New Roman"/>
          <w:sz w:val="28"/>
          <w:szCs w:val="28"/>
        </w:rPr>
      </w:pPr>
    </w:p>
    <w:p w:rsidR="0012005C" w:rsidRDefault="0012005C" w:rsidP="00845294">
      <w:pPr>
        <w:spacing w:after="0" w:line="240" w:lineRule="auto"/>
        <w:contextualSpacing/>
        <w:rPr>
          <w:rFonts w:ascii="PT Astra Serif" w:hAnsi="PT Astra Serif" w:cs="Times New Roman"/>
          <w:sz w:val="28"/>
          <w:szCs w:val="28"/>
        </w:rPr>
      </w:pPr>
    </w:p>
    <w:p w:rsidR="0012005C" w:rsidRDefault="0012005C" w:rsidP="00845294">
      <w:pPr>
        <w:spacing w:after="0" w:line="240" w:lineRule="auto"/>
        <w:contextualSpacing/>
        <w:rPr>
          <w:rFonts w:ascii="PT Astra Serif" w:hAnsi="PT Astra Serif" w:cs="Times New Roman"/>
          <w:sz w:val="28"/>
          <w:szCs w:val="28"/>
        </w:rPr>
      </w:pPr>
    </w:p>
    <w:p w:rsidR="0012005C" w:rsidRDefault="0012005C" w:rsidP="00845294">
      <w:pPr>
        <w:spacing w:after="0" w:line="240" w:lineRule="auto"/>
        <w:contextualSpacing/>
        <w:rPr>
          <w:rFonts w:ascii="PT Astra Serif" w:hAnsi="PT Astra Serif" w:cs="Times New Roman"/>
          <w:sz w:val="28"/>
          <w:szCs w:val="28"/>
        </w:rPr>
      </w:pPr>
    </w:p>
    <w:p w:rsidR="0012005C" w:rsidRDefault="0012005C" w:rsidP="00845294">
      <w:pPr>
        <w:spacing w:after="0" w:line="240" w:lineRule="auto"/>
        <w:contextualSpacing/>
        <w:rPr>
          <w:rFonts w:ascii="PT Astra Serif" w:hAnsi="PT Astra Serif" w:cs="Times New Roman"/>
          <w:sz w:val="28"/>
          <w:szCs w:val="28"/>
        </w:rPr>
      </w:pPr>
    </w:p>
    <w:p w:rsidR="0012005C" w:rsidRDefault="0012005C" w:rsidP="00845294">
      <w:pPr>
        <w:spacing w:after="0" w:line="240" w:lineRule="auto"/>
        <w:contextualSpacing/>
        <w:rPr>
          <w:rFonts w:ascii="PT Astra Serif" w:hAnsi="PT Astra Serif" w:cs="Times New Roman"/>
          <w:sz w:val="28"/>
          <w:szCs w:val="28"/>
        </w:rPr>
      </w:pPr>
    </w:p>
    <w:p w:rsidR="0012005C" w:rsidRDefault="0012005C" w:rsidP="00845294">
      <w:pPr>
        <w:spacing w:after="0" w:line="240" w:lineRule="auto"/>
        <w:contextualSpacing/>
        <w:rPr>
          <w:rFonts w:ascii="PT Astra Serif" w:hAnsi="PT Astra Serif" w:cs="Times New Roman"/>
          <w:sz w:val="28"/>
          <w:szCs w:val="28"/>
        </w:rPr>
      </w:pPr>
    </w:p>
    <w:p w:rsidR="0012005C" w:rsidRPr="00B67B27" w:rsidRDefault="00B67B27" w:rsidP="00845294">
      <w:pPr>
        <w:spacing w:after="0" w:line="240" w:lineRule="auto"/>
        <w:contextualSpacing/>
        <w:rPr>
          <w:rFonts w:ascii="PT Astra Serif" w:hAnsi="PT Astra Serif" w:cs="Times New Roman"/>
          <w:sz w:val="20"/>
          <w:szCs w:val="20"/>
        </w:rPr>
      </w:pPr>
      <w:proofErr w:type="spellStart"/>
      <w:r w:rsidRPr="00B67B27">
        <w:rPr>
          <w:rFonts w:ascii="PT Astra Serif" w:hAnsi="PT Astra Serif" w:cs="Times New Roman"/>
          <w:sz w:val="20"/>
          <w:szCs w:val="20"/>
        </w:rPr>
        <w:t>Провальнова</w:t>
      </w:r>
      <w:proofErr w:type="spellEnd"/>
      <w:r w:rsidRPr="00B67B27">
        <w:rPr>
          <w:rFonts w:ascii="PT Astra Serif" w:hAnsi="PT Astra Serif" w:cs="Times New Roman"/>
          <w:sz w:val="20"/>
          <w:szCs w:val="20"/>
        </w:rPr>
        <w:t xml:space="preserve"> Ольга Александровна</w:t>
      </w:r>
    </w:p>
    <w:p w:rsidR="00B67B27" w:rsidRPr="00B67B27" w:rsidRDefault="00B67B27" w:rsidP="00845294">
      <w:pPr>
        <w:spacing w:after="0" w:line="240" w:lineRule="auto"/>
        <w:contextualSpacing/>
        <w:rPr>
          <w:rFonts w:ascii="PT Astra Serif" w:hAnsi="PT Astra Serif" w:cs="Times New Roman"/>
          <w:sz w:val="20"/>
          <w:szCs w:val="20"/>
        </w:rPr>
      </w:pPr>
      <w:r w:rsidRPr="00B67B27">
        <w:rPr>
          <w:rFonts w:ascii="PT Astra Serif" w:hAnsi="PT Astra Serif" w:cs="Times New Roman"/>
          <w:sz w:val="20"/>
          <w:szCs w:val="20"/>
        </w:rPr>
        <w:t>44-26-34</w:t>
      </w:r>
    </w:p>
    <w:p w:rsidR="003739C6" w:rsidRPr="00C1208D" w:rsidRDefault="00B540E1" w:rsidP="00845294">
      <w:pPr>
        <w:spacing w:after="0" w:line="240" w:lineRule="auto"/>
        <w:contextualSpacing/>
        <w:rPr>
          <w:rFonts w:ascii="PT Astra Serif" w:hAnsi="PT Astra Serif" w:cs="Times New Roman"/>
          <w:sz w:val="20"/>
          <w:szCs w:val="20"/>
        </w:rPr>
      </w:pPr>
      <w:bookmarkStart w:id="1" w:name="_GoBack"/>
      <w:bookmarkEnd w:id="1"/>
      <w:r>
        <w:rPr>
          <w:rFonts w:ascii="PT Astra Serif" w:hAnsi="PT Astra Serif" w:cs="Times New Roman"/>
          <w:sz w:val="20"/>
          <w:szCs w:val="20"/>
        </w:rPr>
        <w:t>Кузнецова Наталья Владимировна</w:t>
      </w:r>
    </w:p>
    <w:p w:rsidR="003739C6" w:rsidRPr="00C1208D" w:rsidRDefault="003739C6" w:rsidP="00845294">
      <w:pPr>
        <w:spacing w:after="0" w:line="240" w:lineRule="auto"/>
        <w:contextualSpacing/>
        <w:rPr>
          <w:rFonts w:ascii="PT Astra Serif" w:hAnsi="PT Astra Serif" w:cs="Times New Roman"/>
          <w:sz w:val="20"/>
          <w:szCs w:val="20"/>
        </w:rPr>
      </w:pPr>
      <w:r w:rsidRPr="00C1208D">
        <w:rPr>
          <w:rFonts w:ascii="PT Astra Serif" w:hAnsi="PT Astra Serif" w:cs="Times New Roman"/>
          <w:sz w:val="20"/>
          <w:szCs w:val="20"/>
        </w:rPr>
        <w:t>4</w:t>
      </w:r>
      <w:r w:rsidR="000B3A1E" w:rsidRPr="00C1208D">
        <w:rPr>
          <w:rFonts w:ascii="PT Astra Serif" w:hAnsi="PT Astra Serif" w:cs="Times New Roman"/>
          <w:sz w:val="20"/>
          <w:szCs w:val="20"/>
        </w:rPr>
        <w:t>4</w:t>
      </w:r>
      <w:r w:rsidRPr="00C1208D">
        <w:rPr>
          <w:rFonts w:ascii="PT Astra Serif" w:hAnsi="PT Astra Serif" w:cs="Times New Roman"/>
          <w:sz w:val="20"/>
          <w:szCs w:val="20"/>
        </w:rPr>
        <w:t>-</w:t>
      </w:r>
      <w:r w:rsidR="00B540E1">
        <w:rPr>
          <w:rFonts w:ascii="PT Astra Serif" w:hAnsi="PT Astra Serif" w:cs="Times New Roman"/>
          <w:sz w:val="20"/>
          <w:szCs w:val="20"/>
        </w:rPr>
        <w:t>05-72, 44-04-30</w:t>
      </w:r>
      <w:r w:rsidRPr="00C1208D">
        <w:rPr>
          <w:rFonts w:ascii="PT Astra Serif" w:hAnsi="PT Astra Serif" w:cs="Times New Roman"/>
          <w:sz w:val="20"/>
          <w:szCs w:val="20"/>
        </w:rPr>
        <w:t xml:space="preserve"> </w:t>
      </w:r>
    </w:p>
    <w:sectPr w:rsidR="003739C6" w:rsidRPr="00C1208D" w:rsidSect="00845294">
      <w:headerReference w:type="default" r:id="rId6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84F" w:rsidRDefault="002B084F" w:rsidP="00AF49FC">
      <w:pPr>
        <w:spacing w:after="0" w:line="240" w:lineRule="auto"/>
      </w:pPr>
      <w:r>
        <w:separator/>
      </w:r>
    </w:p>
  </w:endnote>
  <w:endnote w:type="continuationSeparator" w:id="0">
    <w:p w:rsidR="002B084F" w:rsidRDefault="002B084F" w:rsidP="00AF4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84F" w:rsidRDefault="002B084F" w:rsidP="00AF49FC">
      <w:pPr>
        <w:spacing w:after="0" w:line="240" w:lineRule="auto"/>
      </w:pPr>
      <w:r>
        <w:separator/>
      </w:r>
    </w:p>
  </w:footnote>
  <w:footnote w:type="continuationSeparator" w:id="0">
    <w:p w:rsidR="002B084F" w:rsidRDefault="002B084F" w:rsidP="00AF4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31263398"/>
      <w:docPartObj>
        <w:docPartGallery w:val="Page Numbers (Top of Page)"/>
        <w:docPartUnique/>
      </w:docPartObj>
    </w:sdtPr>
    <w:sdtContent>
      <w:p w:rsidR="00AF49FC" w:rsidRDefault="00646A65">
        <w:pPr>
          <w:pStyle w:val="a3"/>
          <w:jc w:val="center"/>
        </w:pPr>
        <w:r>
          <w:fldChar w:fldCharType="begin"/>
        </w:r>
        <w:r w:rsidR="00AF49FC">
          <w:instrText>PAGE   \* MERGEFORMAT</w:instrText>
        </w:r>
        <w:r>
          <w:fldChar w:fldCharType="separate"/>
        </w:r>
        <w:r w:rsidR="00B67B27">
          <w:rPr>
            <w:noProof/>
          </w:rPr>
          <w:t>2</w:t>
        </w:r>
        <w:r>
          <w:fldChar w:fldCharType="end"/>
        </w:r>
      </w:p>
    </w:sdtContent>
  </w:sdt>
  <w:p w:rsidR="00AF49FC" w:rsidRDefault="00AF49F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3BFB"/>
    <w:rsid w:val="000100D1"/>
    <w:rsid w:val="00012C0E"/>
    <w:rsid w:val="00053C29"/>
    <w:rsid w:val="00076768"/>
    <w:rsid w:val="00091AB0"/>
    <w:rsid w:val="000B3A1E"/>
    <w:rsid w:val="000B7EE6"/>
    <w:rsid w:val="000C1FE0"/>
    <w:rsid w:val="001024E9"/>
    <w:rsid w:val="0012005C"/>
    <w:rsid w:val="00153BFB"/>
    <w:rsid w:val="00161A02"/>
    <w:rsid w:val="001B188E"/>
    <w:rsid w:val="001D5485"/>
    <w:rsid w:val="001F3828"/>
    <w:rsid w:val="00204ABE"/>
    <w:rsid w:val="00224CDA"/>
    <w:rsid w:val="0023483C"/>
    <w:rsid w:val="0026719B"/>
    <w:rsid w:val="00271CA4"/>
    <w:rsid w:val="002B084F"/>
    <w:rsid w:val="002E2D1E"/>
    <w:rsid w:val="0031077A"/>
    <w:rsid w:val="00341B83"/>
    <w:rsid w:val="003739C6"/>
    <w:rsid w:val="0038696D"/>
    <w:rsid w:val="00386EDA"/>
    <w:rsid w:val="003C36AF"/>
    <w:rsid w:val="003E4BA4"/>
    <w:rsid w:val="003F70D6"/>
    <w:rsid w:val="00402CF1"/>
    <w:rsid w:val="0041066A"/>
    <w:rsid w:val="00476E58"/>
    <w:rsid w:val="004F3447"/>
    <w:rsid w:val="00532808"/>
    <w:rsid w:val="005B3DA3"/>
    <w:rsid w:val="005B6442"/>
    <w:rsid w:val="005C2921"/>
    <w:rsid w:val="00614ABD"/>
    <w:rsid w:val="0062331E"/>
    <w:rsid w:val="00644E5E"/>
    <w:rsid w:val="00646A65"/>
    <w:rsid w:val="006742CE"/>
    <w:rsid w:val="006B5789"/>
    <w:rsid w:val="006D3743"/>
    <w:rsid w:val="00761F7A"/>
    <w:rsid w:val="00833471"/>
    <w:rsid w:val="00845294"/>
    <w:rsid w:val="00895C75"/>
    <w:rsid w:val="008B2507"/>
    <w:rsid w:val="008C4BAE"/>
    <w:rsid w:val="008F203A"/>
    <w:rsid w:val="009217C4"/>
    <w:rsid w:val="00942750"/>
    <w:rsid w:val="009A2F3A"/>
    <w:rsid w:val="009B4EF2"/>
    <w:rsid w:val="009C01BC"/>
    <w:rsid w:val="009D2034"/>
    <w:rsid w:val="009E562B"/>
    <w:rsid w:val="00A023A8"/>
    <w:rsid w:val="00A1616F"/>
    <w:rsid w:val="00A476A7"/>
    <w:rsid w:val="00A81389"/>
    <w:rsid w:val="00A875AF"/>
    <w:rsid w:val="00A9206A"/>
    <w:rsid w:val="00A97A90"/>
    <w:rsid w:val="00AD2998"/>
    <w:rsid w:val="00AF49FC"/>
    <w:rsid w:val="00B32D23"/>
    <w:rsid w:val="00B45F30"/>
    <w:rsid w:val="00B540E1"/>
    <w:rsid w:val="00B67B27"/>
    <w:rsid w:val="00B72E8F"/>
    <w:rsid w:val="00BC2BEA"/>
    <w:rsid w:val="00BD261F"/>
    <w:rsid w:val="00BD49E4"/>
    <w:rsid w:val="00BE1005"/>
    <w:rsid w:val="00C1208D"/>
    <w:rsid w:val="00C22E9B"/>
    <w:rsid w:val="00C27825"/>
    <w:rsid w:val="00C3162A"/>
    <w:rsid w:val="00C32DCD"/>
    <w:rsid w:val="00C44B43"/>
    <w:rsid w:val="00C902F0"/>
    <w:rsid w:val="00CA2485"/>
    <w:rsid w:val="00CB2455"/>
    <w:rsid w:val="00CB3529"/>
    <w:rsid w:val="00CF70C2"/>
    <w:rsid w:val="00CF72CC"/>
    <w:rsid w:val="00D51D54"/>
    <w:rsid w:val="00D70766"/>
    <w:rsid w:val="00D75FD0"/>
    <w:rsid w:val="00D9707E"/>
    <w:rsid w:val="00DE4BEC"/>
    <w:rsid w:val="00E31588"/>
    <w:rsid w:val="00E355FE"/>
    <w:rsid w:val="00E71891"/>
    <w:rsid w:val="00E91A90"/>
    <w:rsid w:val="00EA60DC"/>
    <w:rsid w:val="00EC6BF0"/>
    <w:rsid w:val="00EF74E7"/>
    <w:rsid w:val="00F30535"/>
    <w:rsid w:val="00F652FC"/>
    <w:rsid w:val="00F76A24"/>
    <w:rsid w:val="00FA53E7"/>
    <w:rsid w:val="00FA6F28"/>
    <w:rsid w:val="00FF3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4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49FC"/>
  </w:style>
  <w:style w:type="paragraph" w:styleId="a5">
    <w:name w:val="footer"/>
    <w:basedOn w:val="a"/>
    <w:link w:val="a6"/>
    <w:uiPriority w:val="99"/>
    <w:unhideWhenUsed/>
    <w:rsid w:val="00AF4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49FC"/>
  </w:style>
  <w:style w:type="table" w:styleId="a7">
    <w:name w:val="Table Grid"/>
    <w:basedOn w:val="a1"/>
    <w:uiPriority w:val="59"/>
    <w:rsid w:val="003869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сновной текст1"/>
    <w:basedOn w:val="a"/>
    <w:rsid w:val="00614ABD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1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61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u57</cp:lastModifiedBy>
  <cp:revision>25</cp:revision>
  <cp:lastPrinted>2020-12-03T12:57:00Z</cp:lastPrinted>
  <dcterms:created xsi:type="dcterms:W3CDTF">2020-05-06T09:29:00Z</dcterms:created>
  <dcterms:modified xsi:type="dcterms:W3CDTF">2021-09-09T06:34:00Z</dcterms:modified>
</cp:coreProperties>
</file>